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60" w:rsidRDefault="0028315A">
      <w:pPr>
        <w:ind w:left="623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 w:rsidR="00382BE9">
        <w:rPr>
          <w:b/>
          <w:sz w:val="24"/>
          <w:szCs w:val="24"/>
        </w:rPr>
        <w:t>6</w:t>
      </w:r>
    </w:p>
    <w:p w:rsidR="005A6260" w:rsidRDefault="0028315A">
      <w:pPr>
        <w:ind w:left="623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Техническим требованиям</w:t>
      </w:r>
    </w:p>
    <w:p w:rsidR="005A6260" w:rsidRDefault="005A6260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5A6260" w:rsidRDefault="0028315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>
        <w:rPr>
          <w:rFonts w:eastAsia="Calibri"/>
          <w:b/>
        </w:rPr>
        <w:t>Критерии оценки заявок</w:t>
      </w:r>
    </w:p>
    <w:p w:rsidR="005A6260" w:rsidRDefault="0028315A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Pr="0028315A">
        <w:rPr>
          <w:rFonts w:eastAsia="Calibri"/>
          <w:b/>
          <w:i/>
          <w:sz w:val="26"/>
          <w:szCs w:val="26"/>
        </w:rPr>
        <w:t xml:space="preserve">Капитальный ремонт ВЛ 10 </w:t>
      </w:r>
      <w:proofErr w:type="spellStart"/>
      <w:r w:rsidRPr="0028315A">
        <w:rPr>
          <w:rFonts w:eastAsia="Calibri"/>
          <w:b/>
          <w:i/>
          <w:sz w:val="26"/>
          <w:szCs w:val="26"/>
        </w:rPr>
        <w:t>кВ</w:t>
      </w:r>
      <w:proofErr w:type="spellEnd"/>
      <w:r w:rsidRPr="0028315A">
        <w:rPr>
          <w:rFonts w:eastAsia="Calibri"/>
          <w:b/>
          <w:i/>
          <w:sz w:val="26"/>
          <w:szCs w:val="26"/>
        </w:rPr>
        <w:t xml:space="preserve"> Комсомольского РЭС СП СЭС, филиал ХЭС</w:t>
      </w:r>
      <w:r>
        <w:rPr>
          <w:rFonts w:eastAsia="Calibri"/>
          <w:b/>
          <w:i/>
          <w:sz w:val="26"/>
          <w:szCs w:val="26"/>
        </w:rPr>
        <w:t>»</w:t>
      </w:r>
    </w:p>
    <w:p w:rsidR="005A6260" w:rsidRDefault="0028315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ЛОТ № 403301-РЕМ ПРОД-2023-ДРСК</w:t>
      </w:r>
    </w:p>
    <w:p w:rsidR="005A6260" w:rsidRDefault="005A6260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394"/>
      </w:tblGrid>
      <w:tr w:rsidR="005A6260">
        <w:tc>
          <w:tcPr>
            <w:tcW w:w="709" w:type="dxa"/>
            <w:vAlign w:val="center"/>
          </w:tcPr>
          <w:p w:rsidR="005A6260" w:rsidRDefault="0028315A">
            <w:pPr>
              <w:keepNext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vAlign w:val="center"/>
          </w:tcPr>
          <w:p w:rsidR="005A6260" w:rsidRDefault="0028315A">
            <w:pPr>
              <w:keepNext/>
              <w:spacing w:before="60" w:after="60"/>
              <w:jc w:val="center"/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2"/>
                <w:szCs w:val="22"/>
              </w:rPr>
              <w:t>Наименование критериев оценки заявок Участников</w:t>
            </w:r>
          </w:p>
        </w:tc>
        <w:tc>
          <w:tcPr>
            <w:tcW w:w="4394" w:type="dxa"/>
            <w:vAlign w:val="center"/>
          </w:tcPr>
          <w:p w:rsidR="005A6260" w:rsidRDefault="0028315A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подтверждения со</w:t>
            </w: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>ответствия критериев оценки заявок Участников</w:t>
            </w:r>
          </w:p>
        </w:tc>
      </w:tr>
      <w:tr w:rsidR="005A6260">
        <w:tc>
          <w:tcPr>
            <w:tcW w:w="709" w:type="dxa"/>
          </w:tcPr>
          <w:p w:rsidR="005A6260" w:rsidRDefault="005A626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5A6260" w:rsidRDefault="0028315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Квалификация кадровых ресурсов: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Рабочие (группа по электробезопасности – 2 и более) - 3 человека;</w:t>
            </w:r>
          </w:p>
          <w:p w:rsidR="005A6260" w:rsidRDefault="0028315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Инженерно-технический работник (мастер) (группа по электробезопасности – 5) – 1 человек.</w:t>
            </w:r>
          </w:p>
        </w:tc>
        <w:tc>
          <w:tcPr>
            <w:tcW w:w="4394" w:type="dxa"/>
          </w:tcPr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5A6260">
        <w:tc>
          <w:tcPr>
            <w:tcW w:w="709" w:type="dxa"/>
          </w:tcPr>
          <w:p w:rsidR="005A6260" w:rsidRDefault="005A626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5A6260" w:rsidRDefault="0028315A">
            <w:pPr>
              <w:tabs>
                <w:tab w:val="left" w:pos="342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Обеспеченность материально-техническими ресурсами, необходимыми для выполнения работ: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5A6260" w:rsidRDefault="005A6260">
            <w:pPr>
              <w:spacing w:after="160" w:line="259" w:lineRule="auto"/>
              <w:rPr>
                <w:i/>
                <w:sz w:val="22"/>
                <w:szCs w:val="22"/>
              </w:rPr>
            </w:pPr>
          </w:p>
          <w:p w:rsidR="005A6260" w:rsidRDefault="0028315A">
            <w:pPr>
              <w:spacing w:after="160" w:line="259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МКМ – 1 </w:t>
            </w:r>
            <w:proofErr w:type="spellStart"/>
            <w:r>
              <w:rPr>
                <w:i/>
                <w:sz w:val="22"/>
                <w:szCs w:val="22"/>
              </w:rPr>
              <w:t>ед</w:t>
            </w:r>
            <w:proofErr w:type="spellEnd"/>
            <w:r>
              <w:rPr>
                <w:i/>
                <w:sz w:val="22"/>
                <w:szCs w:val="22"/>
              </w:rPr>
              <w:t>,</w:t>
            </w:r>
          </w:p>
          <w:p w:rsidR="005A6260" w:rsidRDefault="005A6260" w:rsidP="0028315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</w:tcPr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Предоставление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1. В случае наличия МТР на правах собственности: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-паспорт транспортного средства (ПТС); 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 В случае отсутствия собственных МТР Участник должен представить копии документов: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б) иные документы, подтверждающие законное право владения/распоряжения.</w:t>
            </w:r>
          </w:p>
        </w:tc>
      </w:tr>
      <w:tr w:rsidR="005A6260">
        <w:tc>
          <w:tcPr>
            <w:tcW w:w="709" w:type="dxa"/>
          </w:tcPr>
          <w:p w:rsidR="005A6260" w:rsidRDefault="005A626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5A6260" w:rsidRDefault="0028315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Опыт выполнения аналогичных договоров:</w:t>
            </w:r>
          </w:p>
          <w:p w:rsidR="005A6260" w:rsidRDefault="0028315A" w:rsidP="0028315A">
            <w:pPr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Наличие у участника совокупного опыта (в рамках одного или нескольких договоров) работ по </w:t>
            </w:r>
            <w:r>
              <w:rPr>
                <w:i/>
                <w:sz w:val="24"/>
                <w:szCs w:val="24"/>
              </w:rPr>
              <w:t>замене опор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, 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394" w:type="dxa"/>
          </w:tcPr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</w:t>
            </w:r>
          </w:p>
          <w:p w:rsidR="005A6260" w:rsidRDefault="002831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 w:rsidR="005A6260" w:rsidRDefault="005A6260"/>
    <w:p w:rsidR="005A6260" w:rsidRDefault="005A6260"/>
    <w:p w:rsidR="005A6260" w:rsidRDefault="005A6260">
      <w:pPr>
        <w:ind w:firstLine="709"/>
      </w:pPr>
    </w:p>
    <w:p w:rsidR="005A6260" w:rsidRDefault="005A6260"/>
    <w:sectPr w:rsidR="005A6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260"/>
    <w:rsid w:val="0028315A"/>
    <w:rsid w:val="00382BE9"/>
    <w:rsid w:val="005A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3C1A4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Ирдуганова Ирина Николаевна</cp:lastModifiedBy>
  <cp:revision>13</cp:revision>
  <cp:lastPrinted>2023-02-10T02:31:00Z</cp:lastPrinted>
  <dcterms:created xsi:type="dcterms:W3CDTF">2023-02-10T05:48:00Z</dcterms:created>
  <dcterms:modified xsi:type="dcterms:W3CDTF">2023-03-01T04:25:00Z</dcterms:modified>
</cp:coreProperties>
</file>